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8" w:rsidRDefault="00251F1E" w:rsidP="00BB676D"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</w:t>
      </w:r>
      <w:r w:rsidR="00BB676D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</w:t>
      </w:r>
      <w:r>
        <w:rPr>
          <w:rFonts w:ascii="Times New Roman" w:hAnsi="Times New Roman" w:cs="Times New Roman"/>
          <w:i/>
          <w:sz w:val="26"/>
          <w:szCs w:val="31"/>
        </w:rPr>
        <w:t>Приложение 3</w:t>
      </w:r>
    </w:p>
    <w:p w:rsidR="00FE1D38" w:rsidRDefault="00251F1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E1D38" w:rsidRDefault="00251F1E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BB676D">
        <w:rPr>
          <w:rFonts w:ascii="Times New Roman" w:hAnsi="Times New Roman" w:cs="Times New Roman"/>
          <w:i/>
          <w:sz w:val="26"/>
          <w:szCs w:val="31"/>
        </w:rPr>
        <w:t xml:space="preserve">5 апреля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BB676D">
        <w:rPr>
          <w:rFonts w:ascii="Times New Roman" w:hAnsi="Times New Roman" w:cs="Times New Roman"/>
          <w:i/>
          <w:sz w:val="26"/>
          <w:szCs w:val="31"/>
        </w:rPr>
        <w:t xml:space="preserve"> 27</w:t>
      </w:r>
    </w:p>
    <w:p w:rsidR="00FE1D38" w:rsidRDefault="00251F1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1D38" w:rsidRDefault="00251F1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E1D38" w:rsidRDefault="00FE1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D38" w:rsidRDefault="00251F1E" w:rsidP="00022905">
      <w:pPr>
        <w:ind w:firstLine="709"/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022905">
        <w:rPr>
          <w:rFonts w:ascii="Times New Roman" w:hAnsi="Times New Roman" w:cs="Times New Roman"/>
          <w:sz w:val="26"/>
          <w:szCs w:val="24"/>
        </w:rPr>
        <w:t xml:space="preserve">по 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проекту</w:t>
      </w:r>
      <w:r w:rsidR="00022905" w:rsidRPr="00852FDA">
        <w:rPr>
          <w:rFonts w:ascii="Times New Roman" w:hAnsi="Times New Roman" w:cs="Times New Roman"/>
          <w:sz w:val="26"/>
          <w:szCs w:val="26"/>
          <w:lang w:eastAsia="ru-RU"/>
        </w:rPr>
        <w:t xml:space="preserve"> планировк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22905" w:rsidRPr="00852FDA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территории, предусматривающей размещение линейного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объекта "</w:t>
      </w:r>
      <w:r w:rsidR="00022905" w:rsidRPr="00852FDA">
        <w:rPr>
          <w:rFonts w:ascii="Times New Roman" w:hAnsi="Times New Roman" w:cs="Times New Roman"/>
          <w:sz w:val="26"/>
          <w:szCs w:val="26"/>
          <w:lang w:eastAsia="ru-RU"/>
        </w:rPr>
        <w:t>Автомобильная дорога общего пользования местного значения города Костромы по улице Сусанина Ивана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",</w:t>
      </w:r>
      <w:r w:rsidR="00022905" w:rsidRPr="007A72F2">
        <w:rPr>
          <w:rFonts w:ascii="Times New Roman" w:hAnsi="Times New Roman" w:cs="Times New Roman"/>
          <w:sz w:val="26"/>
          <w:szCs w:val="24"/>
        </w:rPr>
        <w:t xml:space="preserve"> </w:t>
      </w:r>
      <w:r w:rsidR="00022905">
        <w:rPr>
          <w:rFonts w:ascii="Times New Roman" w:hAnsi="Times New Roman" w:cs="Times New Roman"/>
          <w:sz w:val="26"/>
          <w:szCs w:val="26"/>
        </w:rPr>
        <w:t>с проектом межевания территории в составе проекта планировки территории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FE1D38" w:rsidRDefault="00251F1E" w:rsidP="00022905">
      <w:pPr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 w:rsidR="00022905" w:rsidRPr="00852FDA">
        <w:rPr>
          <w:rFonts w:ascii="Times New Roman" w:hAnsi="Times New Roman" w:cs="Times New Roman"/>
          <w:sz w:val="26"/>
          <w:szCs w:val="26"/>
          <w:lang w:eastAsia="ru-RU"/>
        </w:rPr>
        <w:t>планировк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22905" w:rsidRPr="00852FDA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территории, предусматривающей размещение линейного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объекта "</w:t>
      </w:r>
      <w:r w:rsidR="00022905" w:rsidRPr="00852FDA">
        <w:rPr>
          <w:rFonts w:ascii="Times New Roman" w:hAnsi="Times New Roman" w:cs="Times New Roman"/>
          <w:sz w:val="26"/>
          <w:szCs w:val="26"/>
          <w:lang w:eastAsia="ru-RU"/>
        </w:rPr>
        <w:t>Автомобильная дорога общего пользования местного значения города Костромы по улице Сусанина Ивана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",</w:t>
      </w:r>
      <w:r w:rsidR="00022905" w:rsidRPr="007A72F2">
        <w:rPr>
          <w:rFonts w:ascii="Times New Roman" w:hAnsi="Times New Roman" w:cs="Times New Roman"/>
          <w:sz w:val="26"/>
          <w:szCs w:val="24"/>
        </w:rPr>
        <w:t xml:space="preserve"> </w:t>
      </w:r>
      <w:r w:rsidR="00022905">
        <w:rPr>
          <w:rFonts w:ascii="Times New Roman" w:hAnsi="Times New Roman" w:cs="Times New Roman"/>
          <w:sz w:val="26"/>
          <w:szCs w:val="26"/>
        </w:rPr>
        <w:t>с проектом межевания территории в составе проекта планировки территории</w:t>
      </w:r>
      <w:r w:rsidR="00BB676D">
        <w:rPr>
          <w:rFonts w:ascii="Times New Roman" w:hAnsi="Times New Roman" w:cs="Times New Roman"/>
          <w:sz w:val="26"/>
          <w:szCs w:val="26"/>
        </w:rPr>
        <w:t>,</w:t>
      </w:r>
      <w:r w:rsidR="0018166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</w:t>
      </w:r>
      <w:r w:rsidR="00BB676D" w:rsidRPr="00BB676D">
        <w:rPr>
          <w:rFonts w:ascii="Times New Roman" w:hAnsi="Times New Roman" w:cs="Times New Roman"/>
          <w:sz w:val="26"/>
          <w:szCs w:val="24"/>
        </w:rPr>
        <w:t>5 апреля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BB676D" w:rsidRPr="00BB676D">
        <w:rPr>
          <w:rFonts w:ascii="Times New Roman" w:hAnsi="Times New Roman" w:cs="Times New Roman"/>
          <w:sz w:val="26"/>
          <w:szCs w:val="24"/>
        </w:rPr>
        <w:t>27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EE6B76" w:rsidRDefault="00251F1E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</w:p>
    <w:p w:rsidR="00022905" w:rsidRPr="00AE6D72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>образование земельного участка</w:t>
      </w:r>
      <w:r>
        <w:rPr>
          <w:rFonts w:ascii="Times New Roman" w:hAnsi="Times New Roman" w:cs="Times New Roman"/>
          <w:sz w:val="26"/>
          <w:szCs w:val="26"/>
          <w:lang w:eastAsia="ru-RU"/>
        </w:rPr>
        <w:t>, предусматривающего размещение л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инейного объекта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>Магистральная улица общегородского значения 3 класса ул. Cусанина Ивана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2905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2. изменение красных линий с целью закрепления территории общего пользования для </w:t>
      </w:r>
      <w:r w:rsidR="003A6C08">
        <w:rPr>
          <w:rFonts w:ascii="Times New Roman" w:hAnsi="Times New Roman" w:cs="Times New Roman"/>
          <w:sz w:val="26"/>
          <w:szCs w:val="26"/>
          <w:lang w:eastAsia="ru-RU"/>
        </w:rPr>
        <w:t>размещения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 линейного объекта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>Магистральная улица общегородского значения 3 класса ул. Cусанина Ивана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2905" w:rsidRPr="00022905" w:rsidRDefault="00022905" w:rsidP="00022905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изъятие земельных участков для муниципальных нужд в целях </w:t>
      </w:r>
      <w:r w:rsidR="003A6C08">
        <w:rPr>
          <w:rFonts w:ascii="Times New Roman" w:hAnsi="Times New Roman" w:cs="Times New Roman"/>
          <w:sz w:val="26"/>
          <w:szCs w:val="26"/>
          <w:lang w:eastAsia="ru-RU"/>
        </w:rPr>
        <w:t>размещения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 линейного объекта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E6D72">
        <w:rPr>
          <w:rFonts w:ascii="Times New Roman" w:hAnsi="Times New Roman" w:cs="Times New Roman"/>
          <w:sz w:val="26"/>
          <w:szCs w:val="26"/>
          <w:lang w:eastAsia="ru-RU"/>
        </w:rPr>
        <w:t xml:space="preserve">Магистральная улица общегородского значения 3 </w:t>
      </w:r>
      <w:r w:rsidRPr="00022905">
        <w:rPr>
          <w:rFonts w:ascii="Times New Roman" w:hAnsi="Times New Roman" w:cs="Times New Roman"/>
          <w:sz w:val="26"/>
          <w:szCs w:val="26"/>
          <w:lang w:eastAsia="ru-RU"/>
        </w:rPr>
        <w:t>класса ул. Cусанина Ивана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0229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</w:t>
      </w:r>
      <w:r w:rsidR="005F1CA5">
        <w:rPr>
          <w:rFonts w:ascii="Times New Roman" w:hAnsi="Times New Roman" w:cs="Times New Roman"/>
          <w:sz w:val="26"/>
          <w:szCs w:val="24"/>
        </w:rPr>
        <w:t xml:space="preserve">м 2, телефон (4942) 42 70 72),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Pr="005F1CA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22905" w:rsidRPr="00BB676D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NoskovaVA</w:t>
        </w:r>
        <w:r w:rsidR="00022905" w:rsidRPr="00BB676D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@</w:t>
        </w:r>
        <w:r w:rsidR="00022905" w:rsidRPr="00BB676D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gradkostroma</w:t>
        </w:r>
        <w:r w:rsidR="00022905" w:rsidRPr="00BB676D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.</w:t>
        </w:r>
        <w:r w:rsidR="00022905" w:rsidRPr="00BB676D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ru</w:t>
        </w:r>
      </w:hyperlink>
      <w:r w:rsidR="00022905" w:rsidRPr="00BB676D">
        <w:rPr>
          <w:rFonts w:ascii="Times New Roman" w:hAnsi="Times New Roman" w:cs="Times New Roman"/>
          <w:sz w:val="26"/>
          <w:szCs w:val="24"/>
          <w:lang w:eastAsia="ru-RU"/>
        </w:rPr>
        <w:t xml:space="preserve">, </w:t>
      </w:r>
      <w:hyperlink r:id="rId6" w:history="1">
        <w:r w:rsidR="00022905" w:rsidRPr="00BB676D">
          <w:rPr>
            <w:rStyle w:val="aff6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SakharovaNA@gradkostroma.ru</w:t>
        </w:r>
      </w:hyperlink>
      <w:r w:rsidRPr="005F1CA5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FE1D38" w:rsidRDefault="00251F1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ственных обсуждений в срок до 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7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0" w:name="__DdeLink__249_755068147"/>
      <w:r w:rsidR="006911C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0"/>
      <w:r w:rsidR="006911C0">
        <w:rPr>
          <w:rFonts w:ascii="Times New Roman" w:hAnsi="Times New Roman" w:cs="Times New Roman"/>
          <w:sz w:val="26"/>
          <w:szCs w:val="26"/>
        </w:rPr>
        <w:t>"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 xml:space="preserve"> с 1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www.gradkostroma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>.ru с 1</w:t>
      </w:r>
      <w:r w:rsidR="00022905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F20D4">
        <w:rPr>
          <w:rFonts w:ascii="Times New Roman" w:hAnsi="Times New Roman" w:cs="Times New Roman"/>
          <w:sz w:val="26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BB676D" w:rsidRDefault="00BB676D" w:rsidP="00BB676D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B676D" w:rsidRPr="00BB67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676D">
        <w:rPr>
          <w:rFonts w:ascii="Times New Roman" w:hAnsi="Times New Roman" w:cs="Times New Roman"/>
          <w:sz w:val="26"/>
          <w:szCs w:val="26"/>
          <w:lang w:eastAsia="ru-RU"/>
        </w:rPr>
        <w:t>с 18 по 25 апреля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E1D38" w:rsidRDefault="00251F1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CB41E1">
        <w:rPr>
          <w:rFonts w:ascii="Times New Roman" w:hAnsi="Times New Roman" w:cs="Times New Roman"/>
          <w:sz w:val="26"/>
          <w:szCs w:val="26"/>
          <w:lang w:eastAsia="ru-RU"/>
        </w:rPr>
        <w:t xml:space="preserve">и в форме электронного документа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обществ</w:t>
      </w:r>
      <w:r w:rsidR="005F1CA5">
        <w:rPr>
          <w:rFonts w:ascii="Times New Roman" w:hAnsi="Times New Roman" w:cs="Times New Roman"/>
          <w:sz w:val="26"/>
          <w:szCs w:val="26"/>
          <w:lang w:eastAsia="ru-RU"/>
        </w:rPr>
        <w:t>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1D38" w:rsidRDefault="00251F1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E1D38" w:rsidRDefault="00FE1D38">
      <w:pPr>
        <w:widowControl/>
        <w:ind w:firstLine="709"/>
        <w:jc w:val="both"/>
      </w:pPr>
    </w:p>
    <w:sectPr w:rsidR="00FE1D3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175"/>
    <w:multiLevelType w:val="hybridMultilevel"/>
    <w:tmpl w:val="D5E0A49C"/>
    <w:lvl w:ilvl="0" w:tplc="DB68B4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8"/>
    <w:rsid w:val="00022905"/>
    <w:rsid w:val="00181665"/>
    <w:rsid w:val="00251F1E"/>
    <w:rsid w:val="00343A2E"/>
    <w:rsid w:val="003A6C08"/>
    <w:rsid w:val="005F1CA5"/>
    <w:rsid w:val="006911C0"/>
    <w:rsid w:val="009255C8"/>
    <w:rsid w:val="00BB676D"/>
    <w:rsid w:val="00BF05E2"/>
    <w:rsid w:val="00CB41E1"/>
    <w:rsid w:val="00CE6B23"/>
    <w:rsid w:val="00DF20D4"/>
    <w:rsid w:val="00EE6B7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6505-22F4-4341-BDCD-5B8B578F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d">
    <w:name w:val="Title"/>
    <w:basedOn w:val="a"/>
    <w:next w:val="ae"/>
    <w:qFormat/>
    <w:pPr>
      <w:spacing w:before="300" w:after="2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  <w:style w:type="character" w:styleId="aff6">
    <w:name w:val="Hyperlink"/>
    <w:basedOn w:val="a0"/>
    <w:uiPriority w:val="99"/>
    <w:unhideWhenUsed/>
    <w:rsid w:val="0002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kostro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harovaNA@gradkostroma.ru" TargetMode="External"/><Relationship Id="rId5" Type="http://schemas.openxmlformats.org/officeDocument/2006/relationships/hyperlink" Target="mailto:NoskovaVA@gradkostro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6</cp:revision>
  <cp:lastPrinted>2022-04-05T08:20:00Z</cp:lastPrinted>
  <dcterms:created xsi:type="dcterms:W3CDTF">2022-03-30T12:36:00Z</dcterms:created>
  <dcterms:modified xsi:type="dcterms:W3CDTF">2022-04-06T09:19:00Z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